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5C979E" id="Connecteur droit 2" o:spid="_x0000_s1026" style="position:absolute;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007B15"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0FFD0C34" w:rsidR="00865F15" w:rsidRPr="008C21CB" w:rsidRDefault="00865F15" w:rsidP="00865F15">
      <w:pPr>
        <w:pStyle w:val="Datum"/>
        <w:rPr>
          <w:lang w:val="de-DE"/>
        </w:rPr>
      </w:pPr>
      <w:r w:rsidRPr="00A119F8">
        <w:rPr>
          <w:lang w:val="de-DE"/>
        </w:rPr>
        <w:t xml:space="preserve">Düsseldorf, </w:t>
      </w:r>
      <w:r w:rsidR="00D97569">
        <w:rPr>
          <w:lang w:val="de-DE"/>
        </w:rPr>
        <w:t>28</w:t>
      </w:r>
      <w:r>
        <w:rPr>
          <w:lang w:val="de-DE"/>
        </w:rPr>
        <w:t xml:space="preserve">. </w:t>
      </w:r>
      <w:r w:rsidR="006D1E33">
        <w:rPr>
          <w:lang w:val="de-DE"/>
        </w:rPr>
        <w:t>September</w:t>
      </w:r>
      <w:r>
        <w:rPr>
          <w:lang w:val="de-DE"/>
        </w:rPr>
        <w:t xml:space="preserve"> 2023</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51755862" w14:textId="0A5884C6" w:rsidR="00865F15" w:rsidRPr="0016524B" w:rsidRDefault="00865F15" w:rsidP="00865F15">
      <w:pPr>
        <w:pStyle w:val="Untertitel"/>
        <w:jc w:val="left"/>
        <w:rPr>
          <w:caps w:val="0"/>
          <w:color w:val="auto"/>
          <w:lang w:val="de-DE"/>
        </w:rPr>
      </w:pPr>
      <w:r>
        <w:rPr>
          <w:caps w:val="0"/>
          <w:color w:val="auto"/>
          <w:lang w:val="de-DE"/>
        </w:rPr>
        <w:t>Dämmen statt verheizen!</w:t>
      </w:r>
    </w:p>
    <w:p w14:paraId="1DCC7B99" w14:textId="6742F46D" w:rsidR="00865F15" w:rsidRPr="00B27992" w:rsidRDefault="00865F15" w:rsidP="00865F15">
      <w:pPr>
        <w:jc w:val="left"/>
        <w:rPr>
          <w:u w:val="single"/>
          <w:lang w:val="de-DE"/>
        </w:rPr>
      </w:pPr>
      <w:r>
        <w:rPr>
          <w:u w:val="single"/>
          <w:lang w:val="de-DE"/>
        </w:rPr>
        <w:t>Energie, Umwelt, Kosten: Dämmstoff-Spezialist ISOVER informiert mit neuer Broschüre</w:t>
      </w:r>
    </w:p>
    <w:p w14:paraId="48AE67CF" w14:textId="77777777" w:rsidR="00865F15" w:rsidRPr="00B27992" w:rsidRDefault="00865F15" w:rsidP="00865F15">
      <w:pPr>
        <w:rPr>
          <w:lang w:val="de-DE"/>
        </w:rPr>
      </w:pPr>
    </w:p>
    <w:p w14:paraId="2DAA41B6" w14:textId="33A3D859" w:rsidR="000D1BF2" w:rsidRPr="00076365" w:rsidRDefault="00865F15" w:rsidP="00865F15">
      <w:pPr>
        <w:rPr>
          <w:b/>
          <w:bCs/>
          <w:color w:val="auto"/>
          <w:lang w:val="de-DE"/>
        </w:rPr>
      </w:pPr>
      <w:r>
        <w:rPr>
          <w:b/>
          <w:bCs/>
          <w:color w:val="auto"/>
          <w:lang w:val="de-DE"/>
        </w:rPr>
        <w:t xml:space="preserve">Angesichts volatiler Energiepreise, </w:t>
      </w:r>
      <w:r w:rsidR="000D1BF2">
        <w:rPr>
          <w:b/>
          <w:bCs/>
          <w:color w:val="auto"/>
          <w:lang w:val="de-DE"/>
        </w:rPr>
        <w:t xml:space="preserve">Unsicherheiten hinsichtlich zukünftiger Energieformen sowie gestiegener Bau- und Sanierungskosten ist die Modernisierung </w:t>
      </w:r>
      <w:r w:rsidR="004F1E9B">
        <w:rPr>
          <w:b/>
          <w:bCs/>
          <w:color w:val="auto"/>
          <w:lang w:val="de-DE"/>
        </w:rPr>
        <w:t>beziehungsweise</w:t>
      </w:r>
      <w:r w:rsidR="000D1BF2">
        <w:rPr>
          <w:b/>
          <w:bCs/>
          <w:color w:val="auto"/>
          <w:lang w:val="de-DE"/>
        </w:rPr>
        <w:t xml:space="preserve"> der Kauf von Bestandsgebäuden aktuell mit vielen Fragen verbunden. Fragen, auf die Dämmstoffspezialist ISOVER jetzt mit </w:t>
      </w:r>
      <w:r w:rsidR="00173B7B">
        <w:rPr>
          <w:b/>
          <w:bCs/>
          <w:color w:val="auto"/>
          <w:lang w:val="de-DE"/>
        </w:rPr>
        <w:t>der</w:t>
      </w:r>
      <w:r w:rsidR="000D1BF2">
        <w:rPr>
          <w:b/>
          <w:bCs/>
          <w:color w:val="auto"/>
          <w:lang w:val="de-DE"/>
        </w:rPr>
        <w:t xml:space="preserve"> </w:t>
      </w:r>
      <w:r w:rsidR="00076365">
        <w:rPr>
          <w:b/>
          <w:bCs/>
          <w:color w:val="auto"/>
          <w:lang w:val="de-DE"/>
        </w:rPr>
        <w:t xml:space="preserve">neuen, </w:t>
      </w:r>
      <w:r w:rsidR="000D1BF2">
        <w:rPr>
          <w:b/>
          <w:bCs/>
          <w:color w:val="auto"/>
          <w:lang w:val="de-DE"/>
        </w:rPr>
        <w:t>kompakten</w:t>
      </w:r>
      <w:r w:rsidR="00076365">
        <w:rPr>
          <w:b/>
          <w:bCs/>
          <w:color w:val="auto"/>
          <w:lang w:val="de-DE"/>
        </w:rPr>
        <w:t xml:space="preserve"> </w:t>
      </w:r>
      <w:r w:rsidR="000D1BF2">
        <w:rPr>
          <w:b/>
          <w:bCs/>
          <w:color w:val="auto"/>
          <w:lang w:val="de-DE"/>
        </w:rPr>
        <w:t>Broschüre</w:t>
      </w:r>
      <w:r w:rsidR="00173B7B">
        <w:rPr>
          <w:b/>
          <w:bCs/>
          <w:color w:val="auto"/>
          <w:lang w:val="de-DE"/>
        </w:rPr>
        <w:t xml:space="preserve"> „Dämmen statt verheizen!“ </w:t>
      </w:r>
      <w:r w:rsidR="000D1BF2">
        <w:rPr>
          <w:b/>
          <w:bCs/>
          <w:color w:val="auto"/>
          <w:lang w:val="de-DE"/>
        </w:rPr>
        <w:t xml:space="preserve">fundierte Antworten gibt. </w:t>
      </w:r>
      <w:r w:rsidR="00840929">
        <w:rPr>
          <w:b/>
          <w:bCs/>
          <w:color w:val="auto"/>
          <w:lang w:val="de-DE"/>
        </w:rPr>
        <w:t xml:space="preserve">Modernisierungswillige Immobilienbesitzer und potenzielle Käufer von bestehenden Immobilien erhalten </w:t>
      </w:r>
      <w:r w:rsidR="00A451A2">
        <w:rPr>
          <w:b/>
          <w:bCs/>
          <w:color w:val="auto"/>
          <w:lang w:val="de-DE"/>
        </w:rPr>
        <w:t xml:space="preserve">einen </w:t>
      </w:r>
      <w:r w:rsidR="00864261">
        <w:rPr>
          <w:b/>
          <w:bCs/>
          <w:color w:val="auto"/>
          <w:lang w:val="de-DE"/>
        </w:rPr>
        <w:t xml:space="preserve">differenzierten </w:t>
      </w:r>
      <w:r w:rsidR="00A451A2">
        <w:rPr>
          <w:b/>
          <w:bCs/>
          <w:color w:val="auto"/>
          <w:lang w:val="de-DE"/>
        </w:rPr>
        <w:t xml:space="preserve">Leitfaden, der auf gerade einmal 15 übersichtlich gestalteten Seiten alle wichtigen Aspekte beleuchtet und damit </w:t>
      </w:r>
      <w:r w:rsidR="007D44D7">
        <w:rPr>
          <w:b/>
          <w:bCs/>
          <w:color w:val="auto"/>
          <w:lang w:val="de-DE"/>
        </w:rPr>
        <w:t>in besonderem Maße zur</w:t>
      </w:r>
      <w:r w:rsidR="00A451A2">
        <w:rPr>
          <w:b/>
          <w:bCs/>
          <w:color w:val="auto"/>
          <w:lang w:val="de-DE"/>
        </w:rPr>
        <w:t xml:space="preserve"> sicheren Entscheidungsfindung </w:t>
      </w:r>
      <w:r w:rsidR="007D44D7">
        <w:rPr>
          <w:b/>
          <w:bCs/>
          <w:color w:val="auto"/>
          <w:lang w:val="de-DE"/>
        </w:rPr>
        <w:t>beiträgt</w:t>
      </w:r>
      <w:r w:rsidR="00A451A2">
        <w:rPr>
          <w:b/>
          <w:bCs/>
          <w:color w:val="auto"/>
          <w:lang w:val="de-DE"/>
        </w:rPr>
        <w:t xml:space="preserve">. </w:t>
      </w:r>
      <w:r w:rsidR="007D44D7">
        <w:rPr>
          <w:b/>
          <w:bCs/>
          <w:color w:val="auto"/>
          <w:lang w:val="de-DE"/>
        </w:rPr>
        <w:t xml:space="preserve">Die Broschüre steht ab sofort zum kostenfreien Download bereit unter </w:t>
      </w:r>
      <w:hyperlink r:id="rId10" w:history="1">
        <w:r w:rsidR="004B76D0" w:rsidRPr="00302BEA">
          <w:rPr>
            <w:rStyle w:val="Hyperlink"/>
            <w:b/>
            <w:bCs/>
            <w:lang w:val="de-DE"/>
          </w:rPr>
          <w:t>www.isover.de/importantfacts</w:t>
        </w:r>
      </w:hyperlink>
      <w:r w:rsidR="00076365">
        <w:rPr>
          <w:b/>
          <w:bCs/>
          <w:color w:val="auto"/>
          <w:lang w:val="de-DE"/>
        </w:rPr>
        <w:t>.</w:t>
      </w:r>
    </w:p>
    <w:p w14:paraId="208330F2" w14:textId="77777777" w:rsidR="00865F15" w:rsidRDefault="00865F15" w:rsidP="00865F15">
      <w:pPr>
        <w:rPr>
          <w:b/>
          <w:bCs/>
          <w:color w:val="auto"/>
          <w:lang w:val="de-DE"/>
        </w:rPr>
      </w:pPr>
    </w:p>
    <w:p w14:paraId="02271194" w14:textId="1351365A" w:rsidR="004524F3" w:rsidRDefault="007D44D7" w:rsidP="00865F15">
      <w:pPr>
        <w:rPr>
          <w:color w:val="auto"/>
          <w:lang w:val="de-DE"/>
        </w:rPr>
      </w:pPr>
      <w:r>
        <w:rPr>
          <w:color w:val="auto"/>
          <w:lang w:val="de-DE"/>
        </w:rPr>
        <w:t xml:space="preserve">Ist die Gebäudehülle für die Anforderungen der Zukunft optimal vorbereitet? Welche Heizleistung wird benötigt? Was sagt die Lebenszyklusanalyse zur Umweltverträglichkeit der eingesetzten Materialien und Systeme? </w:t>
      </w:r>
      <w:r w:rsidR="00D8163D">
        <w:rPr>
          <w:color w:val="auto"/>
          <w:lang w:val="de-DE"/>
        </w:rPr>
        <w:t>Wie sicher ist meine Investition in die Gebäudesubstanz? Fragen wie diese</w:t>
      </w:r>
      <w:r w:rsidR="00864261">
        <w:rPr>
          <w:color w:val="auto"/>
          <w:lang w:val="de-DE"/>
        </w:rPr>
        <w:t xml:space="preserve"> spiegeln nicht nur die Sorge ums Klima, sondern auch um den eigenen Geldbeutel. </w:t>
      </w:r>
      <w:r w:rsidR="004524F3">
        <w:rPr>
          <w:color w:val="auto"/>
          <w:lang w:val="de-DE"/>
        </w:rPr>
        <w:t xml:space="preserve">Die aktuelle Diskussion über Wärmepumpen hat für zusätzliche Verunsicherung gesorgt. </w:t>
      </w:r>
      <w:r w:rsidR="00864261">
        <w:rPr>
          <w:color w:val="auto"/>
          <w:lang w:val="de-DE"/>
        </w:rPr>
        <w:t xml:space="preserve">Dass Entscheidungen </w:t>
      </w:r>
      <w:r w:rsidR="002856BE">
        <w:rPr>
          <w:color w:val="auto"/>
          <w:lang w:val="de-DE"/>
        </w:rPr>
        <w:t xml:space="preserve">allerdings dringend </w:t>
      </w:r>
      <w:r w:rsidR="00864261">
        <w:rPr>
          <w:color w:val="auto"/>
          <w:lang w:val="de-DE"/>
        </w:rPr>
        <w:t>geboten sind, zeig</w:t>
      </w:r>
      <w:r w:rsidR="002856BE">
        <w:rPr>
          <w:color w:val="auto"/>
          <w:lang w:val="de-DE"/>
        </w:rPr>
        <w:t>en</w:t>
      </w:r>
      <w:r w:rsidR="00864261">
        <w:rPr>
          <w:color w:val="auto"/>
          <w:lang w:val="de-DE"/>
        </w:rPr>
        <w:t xml:space="preserve"> </w:t>
      </w:r>
      <w:r w:rsidR="002856BE">
        <w:rPr>
          <w:color w:val="auto"/>
          <w:lang w:val="de-DE"/>
        </w:rPr>
        <w:t xml:space="preserve">die Klimabilanz und </w:t>
      </w:r>
      <w:r w:rsidR="00864261">
        <w:rPr>
          <w:color w:val="auto"/>
          <w:lang w:val="de-DE"/>
        </w:rPr>
        <w:t>der regelmäßige Blick auf die Nebenkostenabrechnung.</w:t>
      </w:r>
      <w:r w:rsidR="00212E1B">
        <w:rPr>
          <w:color w:val="auto"/>
          <w:lang w:val="de-DE"/>
        </w:rPr>
        <w:t xml:space="preserve"> </w:t>
      </w:r>
    </w:p>
    <w:p w14:paraId="5C3E883D" w14:textId="77777777" w:rsidR="004524F3" w:rsidRDefault="004524F3" w:rsidP="00865F15">
      <w:pPr>
        <w:rPr>
          <w:color w:val="auto"/>
          <w:lang w:val="de-DE"/>
        </w:rPr>
      </w:pPr>
    </w:p>
    <w:p w14:paraId="47108AB9" w14:textId="2782B8F9" w:rsidR="004524F3" w:rsidRPr="00351257" w:rsidRDefault="00351257" w:rsidP="00865F15">
      <w:pPr>
        <w:rPr>
          <w:b/>
          <w:bCs/>
          <w:color w:val="auto"/>
          <w:lang w:val="de-DE"/>
        </w:rPr>
      </w:pPr>
      <w:r w:rsidRPr="00351257">
        <w:rPr>
          <w:b/>
          <w:bCs/>
          <w:color w:val="auto"/>
          <w:lang w:val="de-DE"/>
        </w:rPr>
        <w:t>Auf die Reihenfolge achten</w:t>
      </w:r>
    </w:p>
    <w:p w14:paraId="1A79DC8B" w14:textId="17E11C10" w:rsidR="00864261" w:rsidRDefault="004524F3" w:rsidP="00865F15">
      <w:pPr>
        <w:rPr>
          <w:color w:val="auto"/>
          <w:lang w:val="de-DE"/>
        </w:rPr>
      </w:pPr>
      <w:r>
        <w:rPr>
          <w:color w:val="auto"/>
          <w:lang w:val="de-DE"/>
        </w:rPr>
        <w:t>„Die</w:t>
      </w:r>
      <w:r w:rsidR="00066893">
        <w:rPr>
          <w:color w:val="auto"/>
          <w:lang w:val="de-DE"/>
        </w:rPr>
        <w:t>se</w:t>
      </w:r>
      <w:r>
        <w:rPr>
          <w:color w:val="auto"/>
          <w:lang w:val="de-DE"/>
        </w:rPr>
        <w:t xml:space="preserve"> Entscheidungen wollen</w:t>
      </w:r>
      <w:r w:rsidR="00351257">
        <w:rPr>
          <w:color w:val="auto"/>
          <w:lang w:val="de-DE"/>
        </w:rPr>
        <w:t xml:space="preserve"> </w:t>
      </w:r>
      <w:r w:rsidR="00076365">
        <w:rPr>
          <w:color w:val="auto"/>
          <w:lang w:val="de-DE"/>
        </w:rPr>
        <w:t xml:space="preserve">allerdings </w:t>
      </w:r>
      <w:r w:rsidR="00351257">
        <w:rPr>
          <w:color w:val="auto"/>
          <w:lang w:val="de-DE"/>
        </w:rPr>
        <w:t>sehr</w:t>
      </w:r>
      <w:r>
        <w:rPr>
          <w:color w:val="auto"/>
          <w:lang w:val="de-DE"/>
        </w:rPr>
        <w:t xml:space="preserve"> </w:t>
      </w:r>
      <w:r w:rsidR="00864261">
        <w:rPr>
          <w:color w:val="auto"/>
          <w:lang w:val="de-DE"/>
        </w:rPr>
        <w:t>gut überlegt sein</w:t>
      </w:r>
      <w:r>
        <w:rPr>
          <w:color w:val="auto"/>
          <w:lang w:val="de-DE"/>
        </w:rPr>
        <w:t xml:space="preserve">“, so Dominik Noé, Teamleiter der ISOVER Fachberatung. „Nur auf eine neue Heizung oder auf eine Wärmepumpe umzurüsten, </w:t>
      </w:r>
      <w:r w:rsidR="002856BE">
        <w:rPr>
          <w:color w:val="auto"/>
          <w:lang w:val="de-DE"/>
        </w:rPr>
        <w:t xml:space="preserve">führt nicht aus der Energiefalle. Wichtig ist es, </w:t>
      </w:r>
      <w:r w:rsidR="00AE14A7">
        <w:rPr>
          <w:color w:val="auto"/>
          <w:lang w:val="de-DE"/>
        </w:rPr>
        <w:t xml:space="preserve">den Heizwärmebedarf des Gebäudes zu kennen und die Gebäudehülle so zu dämmen, dass das Gebäude optimal für einen effizienten Einsatz der Wärmepumpe vorbereitet ist. </w:t>
      </w:r>
      <w:r w:rsidR="00351257">
        <w:rPr>
          <w:color w:val="auto"/>
          <w:lang w:val="de-DE"/>
        </w:rPr>
        <w:t>Dann</w:t>
      </w:r>
      <w:r w:rsidR="002856BE">
        <w:rPr>
          <w:color w:val="auto"/>
          <w:lang w:val="de-DE"/>
        </w:rPr>
        <w:t xml:space="preserve"> lassen sich </w:t>
      </w:r>
      <w:r w:rsidR="00076365">
        <w:rPr>
          <w:color w:val="auto"/>
          <w:lang w:val="de-DE"/>
        </w:rPr>
        <w:t xml:space="preserve">langfristig </w:t>
      </w:r>
      <w:r w:rsidR="00351257">
        <w:rPr>
          <w:color w:val="auto"/>
          <w:lang w:val="de-DE"/>
        </w:rPr>
        <w:t>auch</w:t>
      </w:r>
      <w:r w:rsidR="002856BE">
        <w:rPr>
          <w:color w:val="auto"/>
          <w:lang w:val="de-DE"/>
        </w:rPr>
        <w:t xml:space="preserve"> die Betriebskosten der neuen Heizungsanlage </w:t>
      </w:r>
      <w:r w:rsidR="002856BE">
        <w:rPr>
          <w:color w:val="auto"/>
          <w:lang w:val="de-DE"/>
        </w:rPr>
        <w:lastRenderedPageBreak/>
        <w:t>reduzieren.</w:t>
      </w:r>
      <w:r w:rsidR="00AE14A7">
        <w:rPr>
          <w:color w:val="auto"/>
          <w:lang w:val="de-DE"/>
        </w:rPr>
        <w:t>“</w:t>
      </w:r>
      <w:r w:rsidR="00066893">
        <w:rPr>
          <w:color w:val="auto"/>
          <w:lang w:val="de-DE"/>
        </w:rPr>
        <w:t xml:space="preserve"> Nicht unerheblich für Immobilienbesitzer und potenzielle Käufer ist auch, dass eine zeitgemäße Dämmung und ein niedriger Heizwärmebedarf den Immobilienwert nicht nur langfristig sichern, sondern auch steigern.</w:t>
      </w:r>
    </w:p>
    <w:p w14:paraId="785CD9B5" w14:textId="77777777" w:rsidR="004F1E9B" w:rsidRDefault="004F1E9B" w:rsidP="00865F15">
      <w:pPr>
        <w:rPr>
          <w:color w:val="auto"/>
          <w:lang w:val="de-DE"/>
        </w:rPr>
      </w:pPr>
    </w:p>
    <w:p w14:paraId="2B8137E1" w14:textId="3C119C0D" w:rsidR="00351257" w:rsidRPr="00351257" w:rsidRDefault="00351257" w:rsidP="00351257">
      <w:pPr>
        <w:rPr>
          <w:color w:val="auto"/>
          <w:lang w:val="de-DE"/>
        </w:rPr>
      </w:pPr>
      <w:r w:rsidRPr="00351257">
        <w:rPr>
          <w:color w:val="auto"/>
          <w:lang w:val="de-DE"/>
        </w:rPr>
        <w:t>Die Broschüre „Dämmen statt verheizen!“ ist in der Reihe „Important Facts“ erschienen, in de</w:t>
      </w:r>
      <w:r>
        <w:rPr>
          <w:color w:val="auto"/>
          <w:lang w:val="de-DE"/>
        </w:rPr>
        <w:t>r</w:t>
      </w:r>
      <w:r w:rsidRPr="00351257">
        <w:rPr>
          <w:color w:val="auto"/>
          <w:lang w:val="de-DE"/>
        </w:rPr>
        <w:t xml:space="preserve"> ISOVER auch zu anderen dämmspezifischen Fragestellungen</w:t>
      </w:r>
      <w:r w:rsidR="00076365">
        <w:rPr>
          <w:color w:val="auto"/>
          <w:lang w:val="de-DE"/>
        </w:rPr>
        <w:t xml:space="preserve"> </w:t>
      </w:r>
      <w:r w:rsidRPr="00351257">
        <w:rPr>
          <w:color w:val="auto"/>
          <w:lang w:val="de-DE"/>
        </w:rPr>
        <w:t xml:space="preserve">informiert. </w:t>
      </w:r>
      <w:r w:rsidR="00076365">
        <w:rPr>
          <w:color w:val="auto"/>
          <w:lang w:val="de-DE"/>
        </w:rPr>
        <w:t>Mehr</w:t>
      </w:r>
      <w:r w:rsidRPr="00351257">
        <w:rPr>
          <w:color w:val="auto"/>
          <w:lang w:val="de-DE"/>
        </w:rPr>
        <w:t xml:space="preserve"> unter </w:t>
      </w:r>
      <w:hyperlink r:id="rId11" w:history="1">
        <w:r w:rsidR="004B76D0" w:rsidRPr="00302BEA">
          <w:rPr>
            <w:rStyle w:val="Hyperlink"/>
            <w:lang w:val="de-DE"/>
          </w:rPr>
          <w:t>www.isover.de/importantfacts</w:t>
        </w:r>
      </w:hyperlink>
      <w:r w:rsidR="004B76D0">
        <w:rPr>
          <w:color w:val="FF0000"/>
          <w:lang w:val="de-DE"/>
        </w:rPr>
        <w:t xml:space="preserve">. </w:t>
      </w:r>
      <w:r w:rsidRPr="00351257">
        <w:rPr>
          <w:color w:val="auto"/>
          <w:lang w:val="de-DE"/>
        </w:rPr>
        <w:t xml:space="preserve"> </w:t>
      </w:r>
    </w:p>
    <w:p w14:paraId="724A67E9" w14:textId="77777777" w:rsidR="00351257" w:rsidRDefault="00351257" w:rsidP="00865F15">
      <w:pPr>
        <w:rPr>
          <w:color w:val="auto"/>
          <w:lang w:val="de-DE"/>
        </w:rPr>
      </w:pPr>
    </w:p>
    <w:p w14:paraId="45451DFB" w14:textId="77777777" w:rsidR="00B72303" w:rsidRDefault="00B72303" w:rsidP="002501CB">
      <w:pPr>
        <w:rPr>
          <w:lang w:val="de-DE"/>
        </w:rPr>
      </w:pPr>
    </w:p>
    <w:p w14:paraId="08426736" w14:textId="77777777" w:rsidR="004F1E9B" w:rsidRDefault="004F1E9B" w:rsidP="004F1E9B">
      <w:pPr>
        <w:rPr>
          <w:rFonts w:cs="Arial"/>
          <w:b/>
          <w:bCs/>
          <w:lang w:val="de-DE"/>
        </w:rPr>
      </w:pPr>
      <w:r>
        <w:rPr>
          <w:rFonts w:cs="Arial"/>
          <w:b/>
          <w:bCs/>
          <w:lang w:val="de-DE"/>
        </w:rPr>
        <w:t>Bildmaterial</w:t>
      </w:r>
    </w:p>
    <w:p w14:paraId="767E442D" w14:textId="77777777" w:rsidR="004F1E9B" w:rsidRDefault="004F1E9B" w:rsidP="004F1E9B">
      <w:pPr>
        <w:rPr>
          <w:rFonts w:cs="Arial"/>
          <w:lang w:val="de-DE"/>
        </w:rPr>
      </w:pPr>
    </w:p>
    <w:p w14:paraId="7A1C2941" w14:textId="65AC5553" w:rsidR="004F1E9B" w:rsidRDefault="006D1E33" w:rsidP="006D1E33">
      <w:pPr>
        <w:spacing w:line="240" w:lineRule="auto"/>
        <w:rPr>
          <w:rFonts w:cs="Arial"/>
          <w:lang w:val="de-DE"/>
        </w:rPr>
      </w:pPr>
      <w:r>
        <w:rPr>
          <w:rFonts w:cs="Arial"/>
          <w:noProof/>
          <w:lang w:val="de-DE"/>
        </w:rPr>
        <w:drawing>
          <wp:inline distT="0" distB="0" distL="0" distR="0" wp14:anchorId="1F5242BF" wp14:editId="2DC8F3A5">
            <wp:extent cx="3594100" cy="3594100"/>
            <wp:effectExtent l="0" t="0" r="0" b="0"/>
            <wp:docPr id="1412563007"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63007" name="Grafik 1" descr="Ein Bild, das Text, Screenshot, Schrift, Logo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594100" cy="3594100"/>
                    </a:xfrm>
                    <a:prstGeom prst="rect">
                      <a:avLst/>
                    </a:prstGeom>
                  </pic:spPr>
                </pic:pic>
              </a:graphicData>
            </a:graphic>
          </wp:inline>
        </w:drawing>
      </w:r>
    </w:p>
    <w:p w14:paraId="205B92FF" w14:textId="453B866D" w:rsidR="004F1E9B" w:rsidRPr="00351257" w:rsidRDefault="004F1E9B" w:rsidP="004F1E9B">
      <w:pPr>
        <w:rPr>
          <w:color w:val="auto"/>
          <w:lang w:val="de-DE"/>
        </w:rPr>
      </w:pPr>
      <w:r>
        <w:rPr>
          <w:lang w:val="de-DE"/>
        </w:rPr>
        <w:t xml:space="preserve">Dämmen statt verheizen: </w:t>
      </w:r>
      <w:r w:rsidRPr="004F1E9B">
        <w:rPr>
          <w:color w:val="auto"/>
          <w:lang w:val="de-DE"/>
        </w:rPr>
        <w:t>Modernisierungswillige</w:t>
      </w:r>
      <w:r>
        <w:rPr>
          <w:color w:val="auto"/>
          <w:lang w:val="de-DE"/>
        </w:rPr>
        <w:t>n</w:t>
      </w:r>
      <w:r w:rsidRPr="004F1E9B">
        <w:rPr>
          <w:color w:val="auto"/>
          <w:lang w:val="de-DE"/>
        </w:rPr>
        <w:t xml:space="preserve"> Immobilienbesitzer</w:t>
      </w:r>
      <w:r>
        <w:rPr>
          <w:color w:val="auto"/>
          <w:lang w:val="de-DE"/>
        </w:rPr>
        <w:t>n</w:t>
      </w:r>
      <w:r w:rsidRPr="004F1E9B">
        <w:rPr>
          <w:color w:val="auto"/>
          <w:lang w:val="de-DE"/>
        </w:rPr>
        <w:t xml:space="preserve"> und potenzielle</w:t>
      </w:r>
      <w:r>
        <w:rPr>
          <w:color w:val="auto"/>
          <w:lang w:val="de-DE"/>
        </w:rPr>
        <w:t>n</w:t>
      </w:r>
      <w:r w:rsidRPr="004F1E9B">
        <w:rPr>
          <w:color w:val="auto"/>
          <w:lang w:val="de-DE"/>
        </w:rPr>
        <w:t xml:space="preserve"> Käufer</w:t>
      </w:r>
      <w:r>
        <w:rPr>
          <w:color w:val="auto"/>
          <w:lang w:val="de-DE"/>
        </w:rPr>
        <w:t>n</w:t>
      </w:r>
      <w:r w:rsidRPr="004F1E9B">
        <w:rPr>
          <w:color w:val="auto"/>
          <w:lang w:val="de-DE"/>
        </w:rPr>
        <w:t xml:space="preserve"> von bestehenden Immobilien </w:t>
      </w:r>
      <w:r>
        <w:rPr>
          <w:color w:val="auto"/>
          <w:lang w:val="de-DE"/>
        </w:rPr>
        <w:t>bietet ISOVER</w:t>
      </w:r>
      <w:r w:rsidRPr="004F1E9B">
        <w:rPr>
          <w:color w:val="auto"/>
          <w:lang w:val="de-DE"/>
        </w:rPr>
        <w:t xml:space="preserve"> einen </w:t>
      </w:r>
      <w:r>
        <w:rPr>
          <w:color w:val="auto"/>
          <w:lang w:val="de-DE"/>
        </w:rPr>
        <w:t xml:space="preserve">gleichermaßen </w:t>
      </w:r>
      <w:r w:rsidRPr="004F1E9B">
        <w:rPr>
          <w:color w:val="auto"/>
          <w:lang w:val="de-DE"/>
        </w:rPr>
        <w:t>differenzierten</w:t>
      </w:r>
      <w:r>
        <w:rPr>
          <w:color w:val="auto"/>
          <w:lang w:val="de-DE"/>
        </w:rPr>
        <w:t xml:space="preserve"> wie übersichtlichen</w:t>
      </w:r>
      <w:r w:rsidRPr="004F1E9B">
        <w:rPr>
          <w:color w:val="auto"/>
          <w:lang w:val="de-DE"/>
        </w:rPr>
        <w:t xml:space="preserve"> Lei</w:t>
      </w:r>
      <w:r>
        <w:rPr>
          <w:color w:val="auto"/>
          <w:lang w:val="de-DE"/>
        </w:rPr>
        <w:t>tfaden.</w:t>
      </w:r>
      <w:r w:rsidRPr="004F1E9B">
        <w:rPr>
          <w:color w:val="auto"/>
          <w:lang w:val="de-DE"/>
        </w:rPr>
        <w:t xml:space="preserve"> </w:t>
      </w:r>
      <w:r>
        <w:rPr>
          <w:color w:val="auto"/>
          <w:lang w:val="de-DE"/>
        </w:rPr>
        <w:t>Mehr</w:t>
      </w:r>
      <w:r w:rsidRPr="00351257">
        <w:rPr>
          <w:color w:val="auto"/>
          <w:lang w:val="de-DE"/>
        </w:rPr>
        <w:t xml:space="preserve"> unter </w:t>
      </w:r>
      <w:hyperlink r:id="rId13" w:history="1">
        <w:r w:rsidR="004B76D0" w:rsidRPr="00302BEA">
          <w:rPr>
            <w:rStyle w:val="Hyperlink"/>
            <w:lang w:val="de-DE"/>
          </w:rPr>
          <w:t>www.isover.de/importantfacts</w:t>
        </w:r>
      </w:hyperlink>
      <w:r w:rsidR="004B76D0">
        <w:rPr>
          <w:color w:val="FF0000"/>
          <w:lang w:val="de-DE"/>
        </w:rPr>
        <w:t xml:space="preserve">. </w:t>
      </w:r>
      <w:r w:rsidRPr="00351257">
        <w:rPr>
          <w:color w:val="auto"/>
          <w:lang w:val="de-DE"/>
        </w:rPr>
        <w:t xml:space="preserve"> </w:t>
      </w:r>
    </w:p>
    <w:p w14:paraId="7D5D2AD1" w14:textId="77777777" w:rsidR="004F1E9B" w:rsidRPr="004F1E9B" w:rsidRDefault="004F1E9B" w:rsidP="002501CB">
      <w:pPr>
        <w:rPr>
          <w:lang w:val="de-DE"/>
        </w:rPr>
      </w:pPr>
    </w:p>
    <w:p w14:paraId="42A5F042" w14:textId="49C4C051" w:rsidR="004F1E9B" w:rsidRPr="004B7492" w:rsidRDefault="004F1E9B" w:rsidP="004F1E9B">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Pr>
          <w:rFonts w:cs="Arial"/>
          <w:i/>
          <w:sz w:val="18"/>
          <w:szCs w:val="18"/>
          <w:lang w:val="de-DE"/>
        </w:rPr>
        <w:t>G</w:t>
      </w:r>
    </w:p>
    <w:p w14:paraId="72FEE472" w14:textId="77777777" w:rsidR="004F1E9B" w:rsidRDefault="004F1E9B" w:rsidP="004F1E9B">
      <w:pPr>
        <w:rPr>
          <w:rFonts w:cs="Arial"/>
          <w:lang w:val="de-DE"/>
        </w:rPr>
      </w:pPr>
    </w:p>
    <w:p w14:paraId="378EECC4" w14:textId="77777777" w:rsidR="004F1E9B" w:rsidRPr="00215677" w:rsidRDefault="004F1E9B" w:rsidP="004F1E9B">
      <w:pPr>
        <w:widowControl w:val="0"/>
        <w:autoSpaceDE w:val="0"/>
        <w:autoSpaceDN w:val="0"/>
        <w:adjustRightInd w:val="0"/>
        <w:spacing w:line="276" w:lineRule="auto"/>
        <w:rPr>
          <w:sz w:val="18"/>
          <w:szCs w:val="18"/>
          <w:shd w:val="clear" w:color="auto" w:fill="FFFFFF"/>
          <w:lang w:val="de-DE" w:eastAsia="de-DE"/>
        </w:rPr>
      </w:pPr>
    </w:p>
    <w:p w14:paraId="011DDEB8" w14:textId="77777777" w:rsidR="004F1E9B" w:rsidRPr="00EB7340" w:rsidRDefault="004F1E9B" w:rsidP="004F1E9B">
      <w:pPr>
        <w:widowControl w:val="0"/>
        <w:jc w:val="left"/>
        <w:rPr>
          <w:i/>
          <w:sz w:val="18"/>
          <w:szCs w:val="18"/>
          <w:lang w:val="de-DE"/>
        </w:rPr>
      </w:pPr>
      <w:r w:rsidRPr="00EB7340">
        <w:rPr>
          <w:i/>
          <w:sz w:val="18"/>
          <w:szCs w:val="18"/>
          <w:lang w:val="de-DE"/>
        </w:rPr>
        <w:t xml:space="preserve">(Text- und Bildmaterial steht unter </w:t>
      </w:r>
      <w:hyperlink r:id="rId14"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5" w:history="1">
        <w:r w:rsidRPr="00EB7340">
          <w:rPr>
            <w:rStyle w:val="Hyperlink"/>
            <w:i/>
            <w:sz w:val="18"/>
            <w:szCs w:val="18"/>
            <w:lang w:val="de-DE"/>
          </w:rPr>
          <w:t>information@baumarketing.com</w:t>
        </w:r>
      </w:hyperlink>
      <w:r w:rsidRPr="00EB7340">
        <w:rPr>
          <w:i/>
          <w:sz w:val="18"/>
          <w:szCs w:val="18"/>
          <w:lang w:val="de-DE"/>
        </w:rPr>
        <w:t>)</w:t>
      </w:r>
    </w:p>
    <w:p w14:paraId="71F5DF34" w14:textId="77777777" w:rsidR="004F1E9B" w:rsidRPr="00EB7340" w:rsidRDefault="004F1E9B" w:rsidP="004F1E9B">
      <w:pPr>
        <w:widowControl w:val="0"/>
        <w:rPr>
          <w:i/>
          <w:sz w:val="18"/>
          <w:szCs w:val="18"/>
          <w:lang w:val="de-DE"/>
        </w:rPr>
      </w:pPr>
    </w:p>
    <w:p w14:paraId="0080CE19" w14:textId="77777777" w:rsidR="004F1E9B" w:rsidRPr="00EB7340" w:rsidRDefault="004F1E9B" w:rsidP="004F1E9B">
      <w:pPr>
        <w:widowControl w:val="0"/>
        <w:rPr>
          <w:i/>
          <w:sz w:val="18"/>
          <w:szCs w:val="18"/>
          <w:lang w:val="de-DE"/>
        </w:rPr>
      </w:pPr>
      <w:r w:rsidRPr="00EB7340">
        <w:rPr>
          <w:i/>
          <w:sz w:val="18"/>
          <w:szCs w:val="18"/>
          <w:lang w:val="de-DE"/>
        </w:rPr>
        <w:t xml:space="preserve">Abdruck frei. Beleg erbeten an: </w:t>
      </w:r>
    </w:p>
    <w:p w14:paraId="686F4C01" w14:textId="77777777" w:rsidR="004F1E9B" w:rsidRDefault="004F1E9B" w:rsidP="004F1E9B">
      <w:pPr>
        <w:widowControl w:val="0"/>
        <w:rPr>
          <w:i/>
          <w:sz w:val="18"/>
          <w:szCs w:val="18"/>
          <w:lang w:val="de-DE"/>
        </w:rPr>
      </w:pPr>
      <w:r w:rsidRPr="00EB7340">
        <w:rPr>
          <w:i/>
          <w:sz w:val="18"/>
          <w:szCs w:val="18"/>
          <w:lang w:val="de-DE"/>
        </w:rPr>
        <w:t>baumarketing.com GmbH, Laubenweg 13, 45149 Essen</w:t>
      </w:r>
    </w:p>
    <w:p w14:paraId="4048C477" w14:textId="77777777" w:rsidR="004F1E9B" w:rsidRDefault="004F1E9B" w:rsidP="002501CB">
      <w:pPr>
        <w:rPr>
          <w:lang w:val="de-DE"/>
        </w:rPr>
      </w:pPr>
    </w:p>
    <w:p w14:paraId="7F4F383A" w14:textId="77777777" w:rsidR="00B72303" w:rsidRDefault="00B72303" w:rsidP="002501CB">
      <w:pPr>
        <w:rPr>
          <w:lang w:val="de-DE"/>
        </w:rPr>
      </w:pPr>
    </w:p>
    <w:p w14:paraId="1D2CFF29" w14:textId="77777777"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t>SAINT-GOBAIN ISOVER G+H AG</w:t>
      </w:r>
    </w:p>
    <w:p w14:paraId="694D5645" w14:textId="77777777" w:rsidR="004F1E9B" w:rsidRPr="009710FF" w:rsidRDefault="004F1E9B" w:rsidP="004F1E9B">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6"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7"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A24A8F" w:rsidP="00202BB1">
            <w:pPr>
              <w:spacing w:line="264" w:lineRule="auto"/>
              <w:jc w:val="left"/>
              <w:rPr>
                <w:rFonts w:eastAsia="Times New Roman" w:cs="Arial"/>
                <w:color w:val="000000" w:themeColor="accent6"/>
                <w:sz w:val="20"/>
                <w:szCs w:val="20"/>
                <w:lang w:val="de-DE" w:eastAsia="de-CH"/>
              </w:rPr>
            </w:pPr>
            <w:hyperlink r:id="rId18"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7A067216" w14:textId="77777777" w:rsidR="00B72303" w:rsidRDefault="00B72303" w:rsidP="002501CB">
      <w:pPr>
        <w:rPr>
          <w:lang w:val="de-DE"/>
        </w:rPr>
      </w:pPr>
    </w:p>
    <w:p w14:paraId="64539D8B" w14:textId="77777777" w:rsidR="00B72303" w:rsidRDefault="00B72303" w:rsidP="002501CB">
      <w:pPr>
        <w:rPr>
          <w:lang w:val="de-DE"/>
        </w:rPr>
      </w:pPr>
    </w:p>
    <w:p w14:paraId="76CFB888" w14:textId="77777777" w:rsidR="00B72303" w:rsidRDefault="00B72303" w:rsidP="002501CB">
      <w:pPr>
        <w:rPr>
          <w:lang w:val="de-DE"/>
        </w:rPr>
      </w:pPr>
    </w:p>
    <w:p w14:paraId="19E72DD9" w14:textId="77777777" w:rsidR="00B72303" w:rsidRDefault="00B72303" w:rsidP="002501CB">
      <w:pPr>
        <w:rPr>
          <w:lang w:val="de-DE"/>
        </w:rPr>
      </w:pPr>
    </w:p>
    <w:p w14:paraId="54D69BCC" w14:textId="77777777" w:rsidR="00B72303" w:rsidRDefault="00B72303" w:rsidP="002501CB">
      <w:pPr>
        <w:rPr>
          <w:lang w:val="de-DE"/>
        </w:rPr>
      </w:pPr>
    </w:p>
    <w:p w14:paraId="4823C344" w14:textId="77777777" w:rsidR="00B72303" w:rsidRDefault="00B72303" w:rsidP="002501CB">
      <w:pPr>
        <w:rPr>
          <w:lang w:val="de-DE"/>
        </w:rPr>
      </w:pPr>
    </w:p>
    <w:p w14:paraId="1F06DF99" w14:textId="77777777" w:rsidR="00B72303" w:rsidRDefault="00B72303" w:rsidP="002501CB">
      <w:pPr>
        <w:rPr>
          <w:lang w:val="de-DE"/>
        </w:rPr>
      </w:pPr>
    </w:p>
    <w:p w14:paraId="65BCA687" w14:textId="77777777" w:rsidR="00B72303" w:rsidRDefault="00B72303" w:rsidP="002501CB">
      <w:pPr>
        <w:rPr>
          <w:lang w:val="de-DE"/>
        </w:rPr>
      </w:pPr>
    </w:p>
    <w:p w14:paraId="114D80DB" w14:textId="77777777" w:rsidR="00B72303" w:rsidRDefault="00B72303" w:rsidP="002501CB">
      <w:pPr>
        <w:rPr>
          <w:lang w:val="de-DE"/>
        </w:rPr>
      </w:pPr>
    </w:p>
    <w:p w14:paraId="6555160B" w14:textId="77777777" w:rsidR="00B72303" w:rsidRDefault="00B72303" w:rsidP="002501CB">
      <w:pPr>
        <w:rPr>
          <w:lang w:val="de-DE"/>
        </w:rPr>
      </w:pPr>
    </w:p>
    <w:p w14:paraId="0C3B7E96" w14:textId="77777777" w:rsidR="00B72303" w:rsidRDefault="00B72303" w:rsidP="002501CB">
      <w:pPr>
        <w:rPr>
          <w:lang w:val="de-DE"/>
        </w:rPr>
      </w:pPr>
    </w:p>
    <w:p w14:paraId="61740B1E" w14:textId="77777777" w:rsidR="00B72303" w:rsidRDefault="00B72303" w:rsidP="002501CB">
      <w:pPr>
        <w:rPr>
          <w:lang w:val="de-DE"/>
        </w:rPr>
      </w:pPr>
    </w:p>
    <w:p w14:paraId="3BDB7ACE"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861FC1">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2A2F" w14:textId="77777777" w:rsidR="00104DEA" w:rsidRDefault="00104DEA" w:rsidP="00594196">
      <w:r>
        <w:separator/>
      </w:r>
    </w:p>
  </w:endnote>
  <w:endnote w:type="continuationSeparator" w:id="0">
    <w:p w14:paraId="09B1E7D2" w14:textId="77777777" w:rsidR="00104DEA" w:rsidRDefault="00104DEA"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66432"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9902" w14:textId="77777777" w:rsidR="00104DEA" w:rsidRDefault="00104DEA" w:rsidP="00594196">
      <w:r>
        <w:separator/>
      </w:r>
    </w:p>
  </w:footnote>
  <w:footnote w:type="continuationSeparator" w:id="0">
    <w:p w14:paraId="55BA7D6A" w14:textId="77777777" w:rsidR="00104DEA" w:rsidRDefault="00104DEA"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65408"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430DC"/>
    <w:rsid w:val="00053BC2"/>
    <w:rsid w:val="000566CC"/>
    <w:rsid w:val="00066715"/>
    <w:rsid w:val="00066893"/>
    <w:rsid w:val="00067B30"/>
    <w:rsid w:val="0007481E"/>
    <w:rsid w:val="00076365"/>
    <w:rsid w:val="0009783A"/>
    <w:rsid w:val="000A09CA"/>
    <w:rsid w:val="000A4502"/>
    <w:rsid w:val="000B3BFA"/>
    <w:rsid w:val="000C0BE4"/>
    <w:rsid w:val="000D1BF2"/>
    <w:rsid w:val="000E3B37"/>
    <w:rsid w:val="000F3475"/>
    <w:rsid w:val="00101553"/>
    <w:rsid w:val="00104DEA"/>
    <w:rsid w:val="00121071"/>
    <w:rsid w:val="001251C1"/>
    <w:rsid w:val="00126596"/>
    <w:rsid w:val="001306F3"/>
    <w:rsid w:val="0014123E"/>
    <w:rsid w:val="00141415"/>
    <w:rsid w:val="001425EA"/>
    <w:rsid w:val="001552EA"/>
    <w:rsid w:val="00161A03"/>
    <w:rsid w:val="00161D88"/>
    <w:rsid w:val="00170799"/>
    <w:rsid w:val="00173B7B"/>
    <w:rsid w:val="00184693"/>
    <w:rsid w:val="001850A6"/>
    <w:rsid w:val="00196E2A"/>
    <w:rsid w:val="001A229F"/>
    <w:rsid w:val="001B092B"/>
    <w:rsid w:val="001C1CBF"/>
    <w:rsid w:val="001C6E80"/>
    <w:rsid w:val="001F3457"/>
    <w:rsid w:val="00200CA2"/>
    <w:rsid w:val="00212B1B"/>
    <w:rsid w:val="00212E1B"/>
    <w:rsid w:val="00220073"/>
    <w:rsid w:val="00230757"/>
    <w:rsid w:val="00231735"/>
    <w:rsid w:val="00240159"/>
    <w:rsid w:val="00242169"/>
    <w:rsid w:val="002501CB"/>
    <w:rsid w:val="00251E90"/>
    <w:rsid w:val="00254F20"/>
    <w:rsid w:val="002856BE"/>
    <w:rsid w:val="00295665"/>
    <w:rsid w:val="002A0D54"/>
    <w:rsid w:val="002A4853"/>
    <w:rsid w:val="002B1089"/>
    <w:rsid w:val="002C1353"/>
    <w:rsid w:val="002D18CD"/>
    <w:rsid w:val="002E6B9A"/>
    <w:rsid w:val="00312B91"/>
    <w:rsid w:val="00317CEE"/>
    <w:rsid w:val="00350D12"/>
    <w:rsid w:val="00351257"/>
    <w:rsid w:val="00355515"/>
    <w:rsid w:val="00375791"/>
    <w:rsid w:val="00381024"/>
    <w:rsid w:val="00397A41"/>
    <w:rsid w:val="003E7614"/>
    <w:rsid w:val="00407CC5"/>
    <w:rsid w:val="0041180C"/>
    <w:rsid w:val="004210CB"/>
    <w:rsid w:val="00427267"/>
    <w:rsid w:val="004339C3"/>
    <w:rsid w:val="0043454A"/>
    <w:rsid w:val="004524F3"/>
    <w:rsid w:val="004A6518"/>
    <w:rsid w:val="004A6EE7"/>
    <w:rsid w:val="004B76D0"/>
    <w:rsid w:val="004C5A5A"/>
    <w:rsid w:val="004E173B"/>
    <w:rsid w:val="004E4AD5"/>
    <w:rsid w:val="004F1975"/>
    <w:rsid w:val="004F1E9B"/>
    <w:rsid w:val="004F2538"/>
    <w:rsid w:val="00502A1B"/>
    <w:rsid w:val="00514A09"/>
    <w:rsid w:val="00515B26"/>
    <w:rsid w:val="005174EE"/>
    <w:rsid w:val="00522605"/>
    <w:rsid w:val="00541190"/>
    <w:rsid w:val="00551DE4"/>
    <w:rsid w:val="00564371"/>
    <w:rsid w:val="00582E2A"/>
    <w:rsid w:val="00584771"/>
    <w:rsid w:val="005848A7"/>
    <w:rsid w:val="00594196"/>
    <w:rsid w:val="005A7B88"/>
    <w:rsid w:val="005B2892"/>
    <w:rsid w:val="005D552C"/>
    <w:rsid w:val="00603405"/>
    <w:rsid w:val="0062254E"/>
    <w:rsid w:val="00637F97"/>
    <w:rsid w:val="00641D99"/>
    <w:rsid w:val="00641F09"/>
    <w:rsid w:val="00646240"/>
    <w:rsid w:val="00651EDD"/>
    <w:rsid w:val="00664125"/>
    <w:rsid w:val="0066782D"/>
    <w:rsid w:val="00674D01"/>
    <w:rsid w:val="006777CD"/>
    <w:rsid w:val="006B3C2F"/>
    <w:rsid w:val="006C0135"/>
    <w:rsid w:val="006C4C8C"/>
    <w:rsid w:val="006D1E33"/>
    <w:rsid w:val="006E5B42"/>
    <w:rsid w:val="006F4A41"/>
    <w:rsid w:val="00707E5B"/>
    <w:rsid w:val="007154EE"/>
    <w:rsid w:val="00723233"/>
    <w:rsid w:val="00782D9C"/>
    <w:rsid w:val="00783D0A"/>
    <w:rsid w:val="00784A29"/>
    <w:rsid w:val="00785D16"/>
    <w:rsid w:val="007927EB"/>
    <w:rsid w:val="0079637C"/>
    <w:rsid w:val="007A2AA0"/>
    <w:rsid w:val="007B0EEE"/>
    <w:rsid w:val="007B33D4"/>
    <w:rsid w:val="007B4E43"/>
    <w:rsid w:val="007D44D7"/>
    <w:rsid w:val="007D4E8F"/>
    <w:rsid w:val="007E65C7"/>
    <w:rsid w:val="007F2D31"/>
    <w:rsid w:val="008008F9"/>
    <w:rsid w:val="008057CF"/>
    <w:rsid w:val="00807108"/>
    <w:rsid w:val="00812E5A"/>
    <w:rsid w:val="008213E0"/>
    <w:rsid w:val="00840929"/>
    <w:rsid w:val="00841A98"/>
    <w:rsid w:val="00846758"/>
    <w:rsid w:val="00856D13"/>
    <w:rsid w:val="0086105B"/>
    <w:rsid w:val="00861FC1"/>
    <w:rsid w:val="00864261"/>
    <w:rsid w:val="00865A06"/>
    <w:rsid w:val="00865F15"/>
    <w:rsid w:val="008737E5"/>
    <w:rsid w:val="00875E80"/>
    <w:rsid w:val="008C1720"/>
    <w:rsid w:val="008D3B51"/>
    <w:rsid w:val="008D480C"/>
    <w:rsid w:val="008D6B94"/>
    <w:rsid w:val="008E2E1F"/>
    <w:rsid w:val="008F6C6C"/>
    <w:rsid w:val="009015CB"/>
    <w:rsid w:val="00905777"/>
    <w:rsid w:val="00910AF1"/>
    <w:rsid w:val="00923AB9"/>
    <w:rsid w:val="0092497B"/>
    <w:rsid w:val="00951B73"/>
    <w:rsid w:val="00976EE3"/>
    <w:rsid w:val="009B034A"/>
    <w:rsid w:val="009B09DA"/>
    <w:rsid w:val="009B1C82"/>
    <w:rsid w:val="009C655D"/>
    <w:rsid w:val="009E0BB0"/>
    <w:rsid w:val="00A052B5"/>
    <w:rsid w:val="00A16263"/>
    <w:rsid w:val="00A214E9"/>
    <w:rsid w:val="00A22376"/>
    <w:rsid w:val="00A23525"/>
    <w:rsid w:val="00A24A8F"/>
    <w:rsid w:val="00A33625"/>
    <w:rsid w:val="00A40AC5"/>
    <w:rsid w:val="00A451A2"/>
    <w:rsid w:val="00A52B7A"/>
    <w:rsid w:val="00A6095C"/>
    <w:rsid w:val="00A65EE9"/>
    <w:rsid w:val="00A763D9"/>
    <w:rsid w:val="00A8376B"/>
    <w:rsid w:val="00A93AAF"/>
    <w:rsid w:val="00AA32AC"/>
    <w:rsid w:val="00AD1DD1"/>
    <w:rsid w:val="00AD4EB0"/>
    <w:rsid w:val="00AE14A7"/>
    <w:rsid w:val="00B07811"/>
    <w:rsid w:val="00B2745E"/>
    <w:rsid w:val="00B41703"/>
    <w:rsid w:val="00B50F60"/>
    <w:rsid w:val="00B600FB"/>
    <w:rsid w:val="00B72303"/>
    <w:rsid w:val="00B84EB4"/>
    <w:rsid w:val="00B87B85"/>
    <w:rsid w:val="00B91D6B"/>
    <w:rsid w:val="00BA0EDD"/>
    <w:rsid w:val="00BB0485"/>
    <w:rsid w:val="00BC2B02"/>
    <w:rsid w:val="00BC3C7F"/>
    <w:rsid w:val="00BE6DAE"/>
    <w:rsid w:val="00C002FB"/>
    <w:rsid w:val="00C102B3"/>
    <w:rsid w:val="00C130D5"/>
    <w:rsid w:val="00C521A8"/>
    <w:rsid w:val="00C527B3"/>
    <w:rsid w:val="00C53876"/>
    <w:rsid w:val="00C6338F"/>
    <w:rsid w:val="00C668E4"/>
    <w:rsid w:val="00C74068"/>
    <w:rsid w:val="00C86C34"/>
    <w:rsid w:val="00C878FD"/>
    <w:rsid w:val="00C90705"/>
    <w:rsid w:val="00C964D1"/>
    <w:rsid w:val="00CB6007"/>
    <w:rsid w:val="00CC0DF4"/>
    <w:rsid w:val="00CC1DCC"/>
    <w:rsid w:val="00CC2957"/>
    <w:rsid w:val="00CC66D1"/>
    <w:rsid w:val="00CD1588"/>
    <w:rsid w:val="00CF3C20"/>
    <w:rsid w:val="00D07820"/>
    <w:rsid w:val="00D148C4"/>
    <w:rsid w:val="00D17669"/>
    <w:rsid w:val="00D26C8D"/>
    <w:rsid w:val="00D34A21"/>
    <w:rsid w:val="00D3503C"/>
    <w:rsid w:val="00D406EA"/>
    <w:rsid w:val="00D63AEE"/>
    <w:rsid w:val="00D80C60"/>
    <w:rsid w:val="00D8163D"/>
    <w:rsid w:val="00D83A4E"/>
    <w:rsid w:val="00D97569"/>
    <w:rsid w:val="00D978FB"/>
    <w:rsid w:val="00DA3C86"/>
    <w:rsid w:val="00DA429F"/>
    <w:rsid w:val="00DA4FBD"/>
    <w:rsid w:val="00DB4EE8"/>
    <w:rsid w:val="00DD387B"/>
    <w:rsid w:val="00E0094B"/>
    <w:rsid w:val="00E3389F"/>
    <w:rsid w:val="00E4446A"/>
    <w:rsid w:val="00E4504C"/>
    <w:rsid w:val="00E61DE2"/>
    <w:rsid w:val="00E67D66"/>
    <w:rsid w:val="00E95711"/>
    <w:rsid w:val="00ED04DF"/>
    <w:rsid w:val="00EF79ED"/>
    <w:rsid w:val="00F33568"/>
    <w:rsid w:val="00F36ACA"/>
    <w:rsid w:val="00F4648D"/>
    <w:rsid w:val="00F7699B"/>
    <w:rsid w:val="00F84CB3"/>
    <w:rsid w:val="00FA3EAB"/>
    <w:rsid w:val="00FA60EB"/>
    <w:rsid w:val="00FB17C1"/>
    <w:rsid w:val="00FB19F0"/>
    <w:rsid w:val="00FB4E45"/>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paragraph" w:styleId="berarbeitung">
    <w:name w:val="Revision"/>
    <w:hidden/>
    <w:uiPriority w:val="99"/>
    <w:semiHidden/>
    <w:rsid w:val="00381024"/>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sover.de/importantfacts" TargetMode="External"/><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sover.de/importantfac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hyperlink" Target="http://www.isover.de/importantfact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D8812-4999-4A6D-B5FF-1CCDA5509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5C0A08AD-F26C-4548-8D15-319F53508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4359</Characters>
  <Application>Microsoft Office Word</Application>
  <DocSecurity>4</DocSecurity>
  <Lines>36</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2023-07-24T12:50:00Z</cp:lastPrinted>
  <dcterms:created xsi:type="dcterms:W3CDTF">2023-09-27T21:21:00Z</dcterms:created>
  <dcterms:modified xsi:type="dcterms:W3CDTF">2023-09-27T21:21:00Z</dcterms:modified>
  <cp:category/>
</cp:coreProperties>
</file>